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0FE9" w:rsidRPr="001D141F" w:rsidRDefault="007C405E">
      <w:pPr>
        <w:rPr>
          <w:rFonts w:cstheme="minorHAnsi"/>
          <w:b/>
        </w:rPr>
      </w:pPr>
      <w:r w:rsidRPr="001D141F">
        <w:rPr>
          <w:rFonts w:cstheme="minorHAnsi"/>
          <w:b/>
        </w:rPr>
        <w:t>Local Trans Support Avenues</w:t>
      </w:r>
    </w:p>
    <w:p w:rsidR="007C405E" w:rsidRPr="001D141F" w:rsidRDefault="007C405E" w:rsidP="007C405E">
      <w:pPr>
        <w:shd w:val="clear" w:color="auto" w:fill="FFFFFF"/>
        <w:spacing w:after="240" w:line="240" w:lineRule="auto"/>
        <w:rPr>
          <w:rFonts w:eastAsia="Times New Roman" w:cstheme="minorHAnsi"/>
          <w:color w:val="000000"/>
        </w:rPr>
      </w:pPr>
      <w:proofErr w:type="spellStart"/>
      <w:r w:rsidRPr="001D141F">
        <w:rPr>
          <w:rFonts w:eastAsia="Times New Roman" w:cstheme="minorHAnsi"/>
          <w:color w:val="000000"/>
        </w:rPr>
        <w:t>GenderNexus</w:t>
      </w:r>
      <w:proofErr w:type="spellEnd"/>
      <w:r w:rsidRPr="001D141F">
        <w:rPr>
          <w:rFonts w:eastAsia="Times New Roman" w:cstheme="minorHAnsi"/>
          <w:color w:val="000000"/>
        </w:rPr>
        <w:t xml:space="preserve"> </w:t>
      </w:r>
      <w:hyperlink r:id="rId4" w:history="1">
        <w:r w:rsidR="001D141F" w:rsidRPr="00A846B8">
          <w:rPr>
            <w:rStyle w:val="Hyperlink"/>
            <w:rFonts w:eastAsia="Times New Roman" w:cstheme="minorHAnsi"/>
          </w:rPr>
          <w:t>http://gendernexus.org</w:t>
        </w:r>
      </w:hyperlink>
      <w:r w:rsidR="001D141F">
        <w:rPr>
          <w:rFonts w:eastAsia="Times New Roman" w:cstheme="minorHAnsi"/>
        </w:rPr>
        <w:t xml:space="preserve"> – offers family therapy and handles all the case management for Riley’s Gender program for children.</w:t>
      </w:r>
    </w:p>
    <w:p w:rsidR="007C405E" w:rsidRDefault="007C405E" w:rsidP="007C405E">
      <w:pPr>
        <w:shd w:val="clear" w:color="auto" w:fill="FFFFFF"/>
        <w:spacing w:after="240" w:line="240" w:lineRule="auto"/>
        <w:rPr>
          <w:rFonts w:eastAsia="Times New Roman" w:cstheme="minorHAnsi"/>
          <w:color w:val="000000"/>
        </w:rPr>
      </w:pPr>
      <w:r w:rsidRPr="001D141F">
        <w:rPr>
          <w:rFonts w:eastAsia="Times New Roman" w:cstheme="minorHAnsi"/>
          <w:color w:val="000000"/>
        </w:rPr>
        <w:t>Transgender Education and Advocacy Program (TEAP) with ACLU-IN </w:t>
      </w:r>
      <w:hyperlink r:id="rId5" w:tgtFrame="_blank" w:history="1">
        <w:r w:rsidRPr="001D141F">
          <w:rPr>
            <w:rFonts w:eastAsia="Times New Roman" w:cstheme="minorHAnsi"/>
            <w:color w:val="0000FF"/>
            <w:u w:val="single"/>
          </w:rPr>
          <w:t>https://www.aclu-in.org/en/campaigns/transgender-education-and-advocacy-program</w:t>
        </w:r>
      </w:hyperlink>
      <w:r w:rsidRPr="001D141F">
        <w:rPr>
          <w:rFonts w:eastAsia="Times New Roman" w:cstheme="minorHAnsi"/>
          <w:color w:val="000000"/>
        </w:rPr>
        <w:t> </w:t>
      </w:r>
      <w:hyperlink r:id="rId6" w:tgtFrame="_blank" w:history="1">
        <w:r w:rsidRPr="001D141F">
          <w:rPr>
            <w:rFonts w:eastAsia="Times New Roman" w:cstheme="minorHAnsi"/>
            <w:color w:val="0000FF"/>
            <w:u w:val="single"/>
          </w:rPr>
          <w:t>kmalone@aclu-in.org</w:t>
        </w:r>
      </w:hyperlink>
      <w:r w:rsidRPr="001D141F">
        <w:rPr>
          <w:rFonts w:eastAsia="Times New Roman" w:cstheme="minorHAnsi"/>
          <w:color w:val="000000"/>
        </w:rPr>
        <w:t> / </w:t>
      </w:r>
      <w:hyperlink r:id="rId7" w:tgtFrame="_blank" w:history="1">
        <w:r w:rsidRPr="001D141F">
          <w:rPr>
            <w:rFonts w:eastAsia="Times New Roman" w:cstheme="minorHAnsi"/>
            <w:color w:val="0000FF"/>
            <w:u w:val="single"/>
          </w:rPr>
          <w:t>8126546479</w:t>
        </w:r>
      </w:hyperlink>
      <w:r w:rsidRPr="001D141F">
        <w:rPr>
          <w:rFonts w:eastAsia="Times New Roman" w:cstheme="minorHAnsi"/>
          <w:color w:val="000000"/>
        </w:rPr>
        <w:br/>
      </w:r>
      <w:r w:rsidRPr="001D141F">
        <w:rPr>
          <w:rFonts w:eastAsia="Times New Roman" w:cstheme="minorHAnsi"/>
          <w:color w:val="000000"/>
        </w:rPr>
        <w:br/>
      </w:r>
      <w:hyperlink r:id="rId8" w:tgtFrame="_blank" w:history="1">
        <w:r w:rsidRPr="001D141F">
          <w:rPr>
            <w:rFonts w:eastAsia="Times New Roman" w:cstheme="minorHAnsi"/>
            <w:color w:val="0000FF"/>
            <w:u w:val="single"/>
          </w:rPr>
          <w:t>http://indianatransgendernetwork.com/</w:t>
        </w:r>
      </w:hyperlink>
      <w:r w:rsidRPr="001D141F">
        <w:rPr>
          <w:rFonts w:eastAsia="Times New Roman" w:cstheme="minorHAnsi"/>
          <w:color w:val="000000"/>
        </w:rPr>
        <w:t xml:space="preserve"> - central website </w:t>
      </w:r>
      <w:r w:rsidR="00E32A0F" w:rsidRPr="001D141F">
        <w:rPr>
          <w:rFonts w:eastAsia="Times New Roman" w:cstheme="minorHAnsi"/>
          <w:color w:val="000000"/>
        </w:rPr>
        <w:t>listing all kinds of resources</w:t>
      </w:r>
    </w:p>
    <w:p w:rsidR="001D141F" w:rsidRDefault="001D141F" w:rsidP="001D141F">
      <w:pPr>
        <w:shd w:val="clear" w:color="auto" w:fill="FFFFFF"/>
        <w:spacing w:after="240" w:line="240" w:lineRule="auto"/>
        <w:rPr>
          <w:rFonts w:eastAsia="Times New Roman" w:cstheme="minorHAnsi"/>
          <w:color w:val="000000"/>
        </w:rPr>
      </w:pPr>
      <w:r>
        <w:rPr>
          <w:rFonts w:eastAsia="Times New Roman" w:cstheme="minorHAnsi"/>
          <w:color w:val="000000"/>
        </w:rPr>
        <w:t xml:space="preserve">Brother’s United </w:t>
      </w:r>
      <w:hyperlink r:id="rId9" w:history="1">
        <w:r w:rsidRPr="00A846B8">
          <w:rPr>
            <w:rStyle w:val="Hyperlink"/>
            <w:rFonts w:eastAsia="Times New Roman" w:cstheme="minorHAnsi"/>
          </w:rPr>
          <w:t>http://brothersunitedinc.org</w:t>
        </w:r>
      </w:hyperlink>
      <w:r>
        <w:rPr>
          <w:rFonts w:eastAsia="Times New Roman" w:cstheme="minorHAnsi"/>
          <w:color w:val="000000"/>
        </w:rPr>
        <w:t xml:space="preserve"> – offers support group called Image on Fridays from 6-8pm at </w:t>
      </w:r>
      <w:r w:rsidRPr="001D141F">
        <w:rPr>
          <w:rFonts w:eastAsia="Times New Roman" w:cstheme="minorHAnsi"/>
          <w:color w:val="000000"/>
        </w:rPr>
        <w:t>3737 North Meridian, Suite 401</w:t>
      </w:r>
      <w:r>
        <w:rPr>
          <w:rFonts w:eastAsia="Times New Roman" w:cstheme="minorHAnsi"/>
          <w:color w:val="000000"/>
        </w:rPr>
        <w:t xml:space="preserve">, </w:t>
      </w:r>
      <w:r w:rsidRPr="001D141F">
        <w:rPr>
          <w:rFonts w:eastAsia="Times New Roman" w:cstheme="minorHAnsi"/>
          <w:color w:val="000000"/>
        </w:rPr>
        <w:t>Indianapolis, Indiana 46208</w:t>
      </w:r>
      <w:r>
        <w:rPr>
          <w:rFonts w:eastAsia="Times New Roman" w:cstheme="minorHAnsi"/>
          <w:color w:val="000000"/>
        </w:rPr>
        <w:t xml:space="preserve">. Also look for the </w:t>
      </w:r>
      <w:proofErr w:type="spellStart"/>
      <w:r>
        <w:rPr>
          <w:rFonts w:eastAsia="Times New Roman" w:cstheme="minorHAnsi"/>
          <w:color w:val="000000"/>
        </w:rPr>
        <w:t>MelaNation</w:t>
      </w:r>
      <w:proofErr w:type="spellEnd"/>
      <w:r>
        <w:rPr>
          <w:rFonts w:eastAsia="Times New Roman" w:cstheme="minorHAnsi"/>
          <w:color w:val="000000"/>
        </w:rPr>
        <w:t xml:space="preserve"> Indy FB page for support for LGBTQ+ POC.</w:t>
      </w:r>
    </w:p>
    <w:p w:rsidR="001D141F" w:rsidRDefault="001D141F" w:rsidP="001D141F">
      <w:pPr>
        <w:shd w:val="clear" w:color="auto" w:fill="FFFFFF"/>
        <w:spacing w:after="240" w:line="240" w:lineRule="auto"/>
        <w:rPr>
          <w:rFonts w:eastAsia="Times New Roman" w:cstheme="minorHAnsi"/>
          <w:color w:val="000000"/>
        </w:rPr>
      </w:pPr>
      <w:r>
        <w:rPr>
          <w:rFonts w:eastAsia="Times New Roman" w:cstheme="minorHAnsi"/>
          <w:color w:val="000000"/>
        </w:rPr>
        <w:t>Kokomo Support Group – Voice of Hope meets the 1</w:t>
      </w:r>
      <w:r w:rsidRPr="001D141F">
        <w:rPr>
          <w:rFonts w:eastAsia="Times New Roman" w:cstheme="minorHAnsi"/>
          <w:color w:val="000000"/>
          <w:vertAlign w:val="superscript"/>
        </w:rPr>
        <w:t>st</w:t>
      </w:r>
      <w:r>
        <w:rPr>
          <w:rFonts w:eastAsia="Times New Roman" w:cstheme="minorHAnsi"/>
          <w:color w:val="000000"/>
        </w:rPr>
        <w:t xml:space="preserve"> and 3</w:t>
      </w:r>
      <w:r w:rsidRPr="001D141F">
        <w:rPr>
          <w:rFonts w:eastAsia="Times New Roman" w:cstheme="minorHAnsi"/>
          <w:color w:val="000000"/>
          <w:vertAlign w:val="superscript"/>
        </w:rPr>
        <w:t>rd</w:t>
      </w:r>
      <w:r>
        <w:rPr>
          <w:rFonts w:eastAsia="Times New Roman" w:cstheme="minorHAnsi"/>
          <w:color w:val="000000"/>
        </w:rPr>
        <w:t xml:space="preserve"> Monday from 630p-830p at Soul House, the 600 block of W. Superior in Kokomo. </w:t>
      </w:r>
      <w:proofErr w:type="gramStart"/>
      <w:r>
        <w:rPr>
          <w:rFonts w:eastAsia="Times New Roman" w:cstheme="minorHAnsi"/>
          <w:color w:val="000000"/>
        </w:rPr>
        <w:t>Also</w:t>
      </w:r>
      <w:proofErr w:type="gramEnd"/>
      <w:r>
        <w:rPr>
          <w:rFonts w:eastAsia="Times New Roman" w:cstheme="minorHAnsi"/>
          <w:color w:val="000000"/>
        </w:rPr>
        <w:t xml:space="preserve"> IU Kokomo Spectrum.</w:t>
      </w:r>
    </w:p>
    <w:p w:rsidR="001D141F" w:rsidRDefault="001D141F" w:rsidP="001D141F">
      <w:pPr>
        <w:shd w:val="clear" w:color="auto" w:fill="FFFFFF"/>
        <w:spacing w:after="240" w:line="240" w:lineRule="auto"/>
        <w:rPr>
          <w:rFonts w:eastAsia="Times New Roman" w:cstheme="minorHAnsi"/>
          <w:color w:val="000000"/>
        </w:rPr>
      </w:pPr>
      <w:r>
        <w:rPr>
          <w:rFonts w:eastAsia="Times New Roman" w:cstheme="minorHAnsi"/>
          <w:color w:val="000000"/>
        </w:rPr>
        <w:t>Muncie Support Groups – Finding Spirit, Muncie Outreach for teens and Spectrum at Ball State</w:t>
      </w:r>
    </w:p>
    <w:p w:rsidR="001D141F" w:rsidRDefault="001D141F" w:rsidP="001D141F">
      <w:pPr>
        <w:shd w:val="clear" w:color="auto" w:fill="FFFFFF"/>
        <w:spacing w:after="240" w:line="240" w:lineRule="auto"/>
        <w:rPr>
          <w:rFonts w:eastAsia="Times New Roman" w:cstheme="minorHAnsi"/>
          <w:color w:val="000000"/>
        </w:rPr>
      </w:pPr>
      <w:r>
        <w:rPr>
          <w:rFonts w:eastAsia="Times New Roman" w:cstheme="minorHAnsi"/>
          <w:color w:val="000000"/>
        </w:rPr>
        <w:t>Bloomington Support Groups – TASC for Support and Allies meets every 3</w:t>
      </w:r>
      <w:r w:rsidRPr="001D141F">
        <w:rPr>
          <w:rFonts w:eastAsia="Times New Roman" w:cstheme="minorHAnsi"/>
          <w:color w:val="000000"/>
          <w:vertAlign w:val="superscript"/>
        </w:rPr>
        <w:t>rd</w:t>
      </w:r>
      <w:r>
        <w:rPr>
          <w:rFonts w:eastAsia="Times New Roman" w:cstheme="minorHAnsi"/>
          <w:color w:val="000000"/>
        </w:rPr>
        <w:t xml:space="preserve"> Tuesday</w:t>
      </w:r>
    </w:p>
    <w:p w:rsidR="001D141F" w:rsidRDefault="001D141F" w:rsidP="001D141F">
      <w:pPr>
        <w:shd w:val="clear" w:color="auto" w:fill="FFFFFF"/>
        <w:spacing w:after="240" w:line="240" w:lineRule="auto"/>
        <w:rPr>
          <w:rFonts w:eastAsia="Times New Roman" w:cstheme="minorHAnsi"/>
          <w:color w:val="000000"/>
        </w:rPr>
      </w:pPr>
      <w:r>
        <w:rPr>
          <w:rFonts w:eastAsia="Times New Roman" w:cstheme="minorHAnsi"/>
          <w:color w:val="000000"/>
        </w:rPr>
        <w:t>IUPUI Support Groups – Gender Spectrum meets Monday 430-530pm</w:t>
      </w:r>
    </w:p>
    <w:p w:rsidR="001D141F" w:rsidRPr="001D141F" w:rsidRDefault="001D141F" w:rsidP="001D141F">
      <w:pPr>
        <w:shd w:val="clear" w:color="auto" w:fill="FFFFFF"/>
        <w:spacing w:after="240" w:line="240" w:lineRule="auto"/>
        <w:rPr>
          <w:rFonts w:eastAsia="Times New Roman" w:cstheme="minorHAnsi"/>
          <w:color w:val="000000"/>
        </w:rPr>
      </w:pPr>
      <w:r>
        <w:rPr>
          <w:rFonts w:eastAsia="Times New Roman" w:cstheme="minorHAnsi"/>
          <w:color w:val="000000"/>
        </w:rPr>
        <w:t xml:space="preserve">Butler University Support Groups </w:t>
      </w:r>
      <w:r w:rsidR="00B82985">
        <w:rPr>
          <w:rFonts w:eastAsia="Times New Roman" w:cstheme="minorHAnsi"/>
          <w:color w:val="000000"/>
        </w:rPr>
        <w:t>–</w:t>
      </w:r>
      <w:r>
        <w:rPr>
          <w:rFonts w:eastAsia="Times New Roman" w:cstheme="minorHAnsi"/>
          <w:color w:val="000000"/>
        </w:rPr>
        <w:t xml:space="preserve"> </w:t>
      </w:r>
      <w:proofErr w:type="spellStart"/>
      <w:r w:rsidR="00B82985">
        <w:rPr>
          <w:rFonts w:eastAsia="Times New Roman" w:cstheme="minorHAnsi"/>
          <w:color w:val="000000"/>
        </w:rPr>
        <w:t>TransForm</w:t>
      </w:r>
      <w:proofErr w:type="spellEnd"/>
      <w:r w:rsidR="00B82985">
        <w:rPr>
          <w:rFonts w:eastAsia="Times New Roman" w:cstheme="minorHAnsi"/>
          <w:color w:val="000000"/>
        </w:rPr>
        <w:t xml:space="preserve"> meets every Thursday from 830-930pm</w:t>
      </w:r>
      <w:r w:rsidR="0004625C">
        <w:rPr>
          <w:rFonts w:eastAsia="Times New Roman" w:cstheme="minorHAnsi"/>
          <w:color w:val="000000"/>
        </w:rPr>
        <w:t>. Also the LGBTQ+ Alliance.</w:t>
      </w:r>
      <w:bookmarkStart w:id="0" w:name="_GoBack"/>
      <w:bookmarkEnd w:id="0"/>
    </w:p>
    <w:p w:rsidR="008075CA" w:rsidRPr="001D141F" w:rsidRDefault="008075CA" w:rsidP="007C405E">
      <w:pPr>
        <w:shd w:val="clear" w:color="auto" w:fill="FFFFFF"/>
        <w:spacing w:after="240" w:line="240" w:lineRule="auto"/>
        <w:rPr>
          <w:rStyle w:val="Hyperlink"/>
          <w:rFonts w:cstheme="minorHAnsi"/>
          <w:color w:val="365899"/>
          <w:shd w:val="clear" w:color="auto" w:fill="FFFFFF"/>
        </w:rPr>
      </w:pPr>
      <w:proofErr w:type="spellStart"/>
      <w:r w:rsidRPr="001D141F">
        <w:rPr>
          <w:rFonts w:cstheme="minorHAnsi"/>
          <w:b/>
          <w:shd w:val="clear" w:color="auto" w:fill="FFFFFF"/>
        </w:rPr>
        <w:t>Grambi</w:t>
      </w:r>
      <w:proofErr w:type="spellEnd"/>
      <w:r w:rsidRPr="001D141F">
        <w:rPr>
          <w:rFonts w:cstheme="minorHAnsi"/>
          <w:b/>
          <w:shd w:val="clear" w:color="auto" w:fill="FFFFFF"/>
        </w:rPr>
        <w:t xml:space="preserve"> Dora recommends:</w:t>
      </w:r>
      <w:r w:rsidRPr="001D141F">
        <w:rPr>
          <w:rFonts w:cstheme="minorHAnsi"/>
          <w:shd w:val="clear" w:color="auto" w:fill="FFFFFF"/>
        </w:rPr>
        <w:t xml:space="preserve"> Transitional Wisdom (podcast description) was born from the need for first hand experiences and accurate information regarding transitioning and surgeries, specifically phalloplasty. It began through answering questions on social media to hosting live videos in which individuals could ask questions relating to transitioning and surgery. From there, individuals continued to reach out and express a need for more information. So here we are: ready, willing and able.</w:t>
      </w:r>
      <w:r w:rsidRPr="001D141F">
        <w:rPr>
          <w:rFonts w:cstheme="minorHAnsi"/>
          <w:color w:val="1D2129"/>
        </w:rPr>
        <w:br/>
      </w:r>
      <w:hyperlink r:id="rId10" w:tgtFrame="_blank" w:history="1">
        <w:r w:rsidRPr="001D141F">
          <w:rPr>
            <w:rStyle w:val="Hyperlink"/>
            <w:rFonts w:cstheme="minorHAnsi"/>
            <w:color w:val="365899"/>
            <w:shd w:val="clear" w:color="auto" w:fill="FFFFFF"/>
          </w:rPr>
          <w:t>https://www.transitionalwisdom.org/</w:t>
        </w:r>
      </w:hyperlink>
    </w:p>
    <w:p w:rsidR="001D141F" w:rsidRPr="001D141F" w:rsidRDefault="001D141F" w:rsidP="001D141F">
      <w:pPr>
        <w:rPr>
          <w:rFonts w:cstheme="minorHAnsi"/>
        </w:rPr>
      </w:pPr>
      <w:r w:rsidRPr="001D141F">
        <w:rPr>
          <w:rFonts w:cstheme="minorHAnsi"/>
          <w:b/>
        </w:rPr>
        <w:t>Lo Ray</w:t>
      </w:r>
      <w:r w:rsidRPr="001D141F">
        <w:rPr>
          <w:rFonts w:cstheme="minorHAnsi"/>
        </w:rPr>
        <w:t xml:space="preserve"> </w:t>
      </w:r>
      <w:r w:rsidRPr="001D141F">
        <w:rPr>
          <w:rFonts w:cstheme="minorHAnsi"/>
          <w:b/>
        </w:rPr>
        <w:t>recommends:</w:t>
      </w:r>
      <w:r w:rsidRPr="001D141F">
        <w:rPr>
          <w:rFonts w:cstheme="minorHAnsi"/>
        </w:rPr>
        <w:t xml:space="preserve"> My Gender Workbook by Kate Bornstein</w:t>
      </w:r>
    </w:p>
    <w:p w:rsidR="007C405E" w:rsidRPr="001D141F" w:rsidRDefault="007C405E" w:rsidP="007C405E">
      <w:pPr>
        <w:shd w:val="clear" w:color="auto" w:fill="FFFFFF"/>
        <w:spacing w:after="0" w:line="240" w:lineRule="auto"/>
        <w:rPr>
          <w:rFonts w:eastAsia="Times New Roman" w:cstheme="minorHAnsi"/>
          <w:color w:val="000000"/>
        </w:rPr>
      </w:pPr>
      <w:r w:rsidRPr="001D141F">
        <w:rPr>
          <w:rFonts w:eastAsia="Times New Roman" w:cstheme="minorHAnsi"/>
          <w:b/>
          <w:color w:val="000000"/>
        </w:rPr>
        <w:t>Local Facebook Groups:</w:t>
      </w:r>
      <w:r w:rsidRPr="001D141F">
        <w:rPr>
          <w:rFonts w:eastAsia="Times New Roman" w:cstheme="minorHAnsi"/>
          <w:color w:val="000000"/>
        </w:rPr>
        <w:br/>
      </w:r>
      <w:r w:rsidRPr="001D141F">
        <w:rPr>
          <w:rFonts w:eastAsia="Times New Roman" w:cstheme="minorHAnsi"/>
          <w:color w:val="000000"/>
        </w:rPr>
        <w:br/>
      </w:r>
      <w:hyperlink r:id="rId11" w:tgtFrame="_blank" w:history="1">
        <w:r w:rsidRPr="001D141F">
          <w:rPr>
            <w:rFonts w:eastAsia="Times New Roman" w:cstheme="minorHAnsi"/>
            <w:color w:val="0000FF"/>
            <w:u w:val="single"/>
          </w:rPr>
          <w:t>https://www.facebook.com/groups/QueeringIndy/</w:t>
        </w:r>
      </w:hyperlink>
      <w:r w:rsidRPr="001D141F">
        <w:rPr>
          <w:rFonts w:eastAsia="Times New Roman" w:cstheme="minorHAnsi"/>
          <w:color w:val="000000"/>
        </w:rPr>
        <w:br/>
      </w:r>
      <w:hyperlink r:id="rId12" w:tgtFrame="_blank" w:history="1">
        <w:r w:rsidRPr="001D141F">
          <w:rPr>
            <w:rFonts w:eastAsia="Times New Roman" w:cstheme="minorHAnsi"/>
            <w:color w:val="0000FF"/>
            <w:u w:val="single"/>
          </w:rPr>
          <w:t>https://www.facebook.com/groups/CentralIndianaQueers/</w:t>
        </w:r>
      </w:hyperlink>
    </w:p>
    <w:p w:rsidR="007C405E" w:rsidRPr="001D141F" w:rsidRDefault="007C405E" w:rsidP="007C405E">
      <w:pPr>
        <w:shd w:val="clear" w:color="auto" w:fill="FFFFFF"/>
        <w:spacing w:after="0" w:line="240" w:lineRule="auto"/>
        <w:rPr>
          <w:rFonts w:eastAsia="Times New Roman" w:cstheme="minorHAnsi"/>
          <w:color w:val="000000"/>
        </w:rPr>
      </w:pPr>
      <w:r w:rsidRPr="001D141F">
        <w:rPr>
          <w:rFonts w:eastAsia="Times New Roman" w:cstheme="minorHAnsi"/>
          <w:color w:val="000000"/>
        </w:rPr>
        <w:t xml:space="preserve">    </w:t>
      </w:r>
      <w:proofErr w:type="gramStart"/>
      <w:r w:rsidRPr="001D141F">
        <w:rPr>
          <w:rFonts w:eastAsia="Times New Roman" w:cstheme="minorHAnsi"/>
          <w:color w:val="000000"/>
        </w:rPr>
        <w:t>Both of these</w:t>
      </w:r>
      <w:proofErr w:type="gramEnd"/>
      <w:r w:rsidRPr="001D141F">
        <w:rPr>
          <w:rFonts w:eastAsia="Times New Roman" w:cstheme="minorHAnsi"/>
          <w:color w:val="000000"/>
        </w:rPr>
        <w:t xml:space="preserve"> groups support transgender folk, just focus more strongly on those who identify as queer</w:t>
      </w:r>
      <w:r w:rsidRPr="001D141F">
        <w:rPr>
          <w:rFonts w:eastAsia="Times New Roman" w:cstheme="minorHAnsi"/>
          <w:color w:val="000000"/>
        </w:rPr>
        <w:br/>
      </w:r>
      <w:r w:rsidRPr="001D141F">
        <w:rPr>
          <w:rFonts w:eastAsia="Times New Roman" w:cstheme="minorHAnsi"/>
          <w:color w:val="000000"/>
        </w:rPr>
        <w:br/>
      </w:r>
      <w:hyperlink r:id="rId13" w:tgtFrame="_blank" w:history="1">
        <w:r w:rsidRPr="001D141F">
          <w:rPr>
            <w:rFonts w:eastAsia="Times New Roman" w:cstheme="minorHAnsi"/>
            <w:color w:val="0000FF"/>
            <w:u w:val="single"/>
          </w:rPr>
          <w:t>https://www.facebook.com/groups/SexGeekdomIndy/</w:t>
        </w:r>
      </w:hyperlink>
    </w:p>
    <w:p w:rsidR="007C405E" w:rsidRPr="001D141F" w:rsidRDefault="007C405E" w:rsidP="007C405E">
      <w:pPr>
        <w:shd w:val="clear" w:color="auto" w:fill="FFFFFF"/>
        <w:spacing w:after="0" w:line="240" w:lineRule="auto"/>
        <w:rPr>
          <w:rFonts w:eastAsia="Times New Roman" w:cstheme="minorHAnsi"/>
          <w:color w:val="000000"/>
        </w:rPr>
      </w:pPr>
      <w:r w:rsidRPr="001D141F">
        <w:rPr>
          <w:rFonts w:eastAsia="Times New Roman" w:cstheme="minorHAnsi"/>
          <w:color w:val="000000"/>
        </w:rPr>
        <w:t>    Sex-positive and inclusive group for having meaningful conversations about sex, as broadly defined, so we include conversation about gender and transgender concerns often</w:t>
      </w:r>
    </w:p>
    <w:p w:rsidR="007C405E" w:rsidRDefault="007C405E">
      <w:pPr>
        <w:rPr>
          <w:rFonts w:cstheme="minorHAnsi"/>
        </w:rPr>
      </w:pPr>
    </w:p>
    <w:p w:rsidR="001D141F" w:rsidRPr="001D141F" w:rsidRDefault="001D141F">
      <w:pPr>
        <w:rPr>
          <w:rFonts w:cstheme="minorHAnsi"/>
        </w:rPr>
      </w:pPr>
    </w:p>
    <w:sectPr w:rsidR="001D141F" w:rsidRPr="001D1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05E"/>
    <w:rsid w:val="0004625C"/>
    <w:rsid w:val="001D141F"/>
    <w:rsid w:val="007C405E"/>
    <w:rsid w:val="008075CA"/>
    <w:rsid w:val="009D0FE9"/>
    <w:rsid w:val="00B82985"/>
    <w:rsid w:val="00E32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983DB"/>
  <w15:chartTrackingRefBased/>
  <w15:docId w15:val="{7BDB8D9F-C331-43A2-B41C-25C4771BF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405E"/>
    <w:rPr>
      <w:color w:val="0000FF"/>
      <w:u w:val="single"/>
    </w:rPr>
  </w:style>
  <w:style w:type="character" w:styleId="UnresolvedMention">
    <w:name w:val="Unresolved Mention"/>
    <w:basedOn w:val="DefaultParagraphFont"/>
    <w:uiPriority w:val="99"/>
    <w:semiHidden/>
    <w:unhideWhenUsed/>
    <w:rsid w:val="007C405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819203">
      <w:bodyDiv w:val="1"/>
      <w:marLeft w:val="0"/>
      <w:marRight w:val="0"/>
      <w:marTop w:val="0"/>
      <w:marBottom w:val="0"/>
      <w:divBdr>
        <w:top w:val="none" w:sz="0" w:space="0" w:color="auto"/>
        <w:left w:val="none" w:sz="0" w:space="0" w:color="auto"/>
        <w:bottom w:val="none" w:sz="0" w:space="0" w:color="auto"/>
        <w:right w:val="none" w:sz="0" w:space="0" w:color="auto"/>
      </w:divBdr>
      <w:divsChild>
        <w:div w:id="583613837">
          <w:marLeft w:val="0"/>
          <w:marRight w:val="0"/>
          <w:marTop w:val="0"/>
          <w:marBottom w:val="0"/>
          <w:divBdr>
            <w:top w:val="none" w:sz="0" w:space="0" w:color="auto"/>
            <w:left w:val="none" w:sz="0" w:space="0" w:color="auto"/>
            <w:bottom w:val="none" w:sz="0" w:space="0" w:color="auto"/>
            <w:right w:val="none" w:sz="0" w:space="0" w:color="auto"/>
          </w:divBdr>
        </w:div>
        <w:div w:id="1544319598">
          <w:marLeft w:val="0"/>
          <w:marRight w:val="0"/>
          <w:marTop w:val="0"/>
          <w:marBottom w:val="0"/>
          <w:divBdr>
            <w:top w:val="none" w:sz="0" w:space="0" w:color="auto"/>
            <w:left w:val="none" w:sz="0" w:space="0" w:color="auto"/>
            <w:bottom w:val="none" w:sz="0" w:space="0" w:color="auto"/>
            <w:right w:val="none" w:sz="0" w:space="0" w:color="auto"/>
          </w:divBdr>
        </w:div>
        <w:div w:id="189538315">
          <w:marLeft w:val="0"/>
          <w:marRight w:val="0"/>
          <w:marTop w:val="0"/>
          <w:marBottom w:val="0"/>
          <w:divBdr>
            <w:top w:val="none" w:sz="0" w:space="0" w:color="auto"/>
            <w:left w:val="none" w:sz="0" w:space="0" w:color="auto"/>
            <w:bottom w:val="none" w:sz="0" w:space="0" w:color="auto"/>
            <w:right w:val="none" w:sz="0" w:space="0" w:color="auto"/>
          </w:divBdr>
        </w:div>
        <w:div w:id="1319647761">
          <w:marLeft w:val="0"/>
          <w:marRight w:val="0"/>
          <w:marTop w:val="0"/>
          <w:marBottom w:val="0"/>
          <w:divBdr>
            <w:top w:val="none" w:sz="0" w:space="0" w:color="auto"/>
            <w:left w:val="none" w:sz="0" w:space="0" w:color="auto"/>
            <w:bottom w:val="none" w:sz="0" w:space="0" w:color="auto"/>
            <w:right w:val="none" w:sz="0" w:space="0" w:color="auto"/>
          </w:divBdr>
        </w:div>
        <w:div w:id="615676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dianatransgendernetwork.com/" TargetMode="External"/><Relationship Id="rId13" Type="http://schemas.openxmlformats.org/officeDocument/2006/relationships/hyperlink" Target="https://www.facebook.com/groups/SexGeekdomIndy/" TargetMode="External"/><Relationship Id="rId3" Type="http://schemas.openxmlformats.org/officeDocument/2006/relationships/webSettings" Target="webSettings.xml"/><Relationship Id="rId7" Type="http://schemas.openxmlformats.org/officeDocument/2006/relationships/hyperlink" Target="tel:(812)%20654-6479" TargetMode="External"/><Relationship Id="rId12" Type="http://schemas.openxmlformats.org/officeDocument/2006/relationships/hyperlink" Target="https://www.facebook.com/groups/CentralIndianaQuee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malone@aclu-in.org" TargetMode="External"/><Relationship Id="rId11" Type="http://schemas.openxmlformats.org/officeDocument/2006/relationships/hyperlink" Target="https://www.facebook.com/groups/QueeringIndy/" TargetMode="External"/><Relationship Id="rId5" Type="http://schemas.openxmlformats.org/officeDocument/2006/relationships/hyperlink" Target="https://www.aclu-in.org/en/campaigns/transgender-education-and-advocacy-program" TargetMode="External"/><Relationship Id="rId15" Type="http://schemas.openxmlformats.org/officeDocument/2006/relationships/theme" Target="theme/theme1.xml"/><Relationship Id="rId10" Type="http://schemas.openxmlformats.org/officeDocument/2006/relationships/hyperlink" Target="https://www.transitionalwisdom.org/" TargetMode="External"/><Relationship Id="rId4" Type="http://schemas.openxmlformats.org/officeDocument/2006/relationships/hyperlink" Target="http://gendernexus.org" TargetMode="External"/><Relationship Id="rId9" Type="http://schemas.openxmlformats.org/officeDocument/2006/relationships/hyperlink" Target="http://brothersunitedinc.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Keller</dc:creator>
  <cp:keywords/>
  <dc:description/>
  <cp:lastModifiedBy>Eve Keller</cp:lastModifiedBy>
  <cp:revision>4</cp:revision>
  <cp:lastPrinted>2018-03-29T17:47:00Z</cp:lastPrinted>
  <dcterms:created xsi:type="dcterms:W3CDTF">2018-03-29T17:21:00Z</dcterms:created>
  <dcterms:modified xsi:type="dcterms:W3CDTF">2018-03-30T15:02:00Z</dcterms:modified>
</cp:coreProperties>
</file>